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BA" w:rsidRPr="00C53E04" w:rsidRDefault="002A78BA" w:rsidP="00247C9B">
      <w:pPr>
        <w:widowControl/>
        <w:tabs>
          <w:tab w:val="clear" w:pos="1162"/>
        </w:tabs>
        <w:autoSpaceDE/>
        <w:autoSpaceDN/>
        <w:adjustRightInd/>
        <w:jc w:val="center"/>
        <w:rPr>
          <w:b/>
          <w:sz w:val="36"/>
          <w:szCs w:val="36"/>
        </w:rPr>
      </w:pPr>
      <w:r w:rsidRPr="00C53E04">
        <w:rPr>
          <w:b/>
          <w:sz w:val="36"/>
          <w:szCs w:val="36"/>
        </w:rPr>
        <w:t>Рецензенты дипломных работ</w:t>
      </w:r>
    </w:p>
    <w:p w:rsidR="00A57ED5" w:rsidRPr="00247C9B" w:rsidRDefault="002A78BA" w:rsidP="00247C9B">
      <w:pPr>
        <w:widowControl/>
        <w:shd w:val="clear" w:color="auto" w:fill="D6E3BC" w:themeFill="accent3" w:themeFillTint="66"/>
        <w:tabs>
          <w:tab w:val="clear" w:pos="1162"/>
        </w:tabs>
        <w:autoSpaceDE/>
        <w:autoSpaceDN/>
        <w:adjustRightInd/>
        <w:jc w:val="center"/>
        <w:rPr>
          <w:rFonts w:eastAsia="Calibri"/>
          <w:b/>
          <w:szCs w:val="28"/>
          <w:lang w:eastAsia="en-US"/>
        </w:rPr>
      </w:pPr>
      <w:r w:rsidRPr="00247C9B">
        <w:rPr>
          <w:b/>
          <w:szCs w:val="28"/>
        </w:rPr>
        <w:t>Выпуск 202</w:t>
      </w:r>
      <w:r w:rsidR="00A1045A" w:rsidRPr="00247C9B">
        <w:rPr>
          <w:b/>
          <w:szCs w:val="28"/>
        </w:rPr>
        <w:t>5</w:t>
      </w:r>
      <w:r w:rsidRPr="00247C9B">
        <w:rPr>
          <w:b/>
          <w:szCs w:val="28"/>
        </w:rPr>
        <w:t xml:space="preserve"> </w:t>
      </w:r>
      <w:proofErr w:type="gramStart"/>
      <w:r w:rsidRPr="00247C9B">
        <w:rPr>
          <w:b/>
          <w:szCs w:val="28"/>
        </w:rPr>
        <w:t xml:space="preserve">года </w:t>
      </w:r>
      <w:r w:rsidRPr="00247C9B">
        <w:rPr>
          <w:rFonts w:eastAsia="Calibri"/>
          <w:b/>
          <w:szCs w:val="28"/>
          <w:lang w:eastAsia="en-US"/>
        </w:rPr>
        <w:t xml:space="preserve"> </w:t>
      </w:r>
      <w:r w:rsidR="00A57ED5" w:rsidRPr="00247C9B">
        <w:rPr>
          <w:rFonts w:eastAsia="Calibri"/>
          <w:b/>
          <w:szCs w:val="28"/>
          <w:lang w:eastAsia="en-US"/>
        </w:rPr>
        <w:t>«</w:t>
      </w:r>
      <w:proofErr w:type="gramEnd"/>
      <w:r w:rsidR="00A57ED5" w:rsidRPr="00247C9B">
        <w:rPr>
          <w:rFonts w:eastAsia="Calibri"/>
          <w:b/>
          <w:szCs w:val="28"/>
          <w:lang w:eastAsia="en-US"/>
        </w:rPr>
        <w:t>Правоведение»</w:t>
      </w:r>
    </w:p>
    <w:p w:rsidR="00A57ED5" w:rsidRPr="00247C9B" w:rsidRDefault="00A57ED5" w:rsidP="00247C9B">
      <w:pPr>
        <w:widowControl/>
        <w:shd w:val="clear" w:color="auto" w:fill="D6E3BC" w:themeFill="accent3" w:themeFillTint="66"/>
        <w:tabs>
          <w:tab w:val="clear" w:pos="1162"/>
        </w:tabs>
        <w:autoSpaceDE/>
        <w:autoSpaceDN/>
        <w:adjustRightInd/>
        <w:ind w:firstLine="0"/>
        <w:jc w:val="center"/>
        <w:rPr>
          <w:rFonts w:eastAsia="Calibri"/>
          <w:b/>
          <w:szCs w:val="28"/>
          <w:lang w:eastAsia="en-US"/>
        </w:rPr>
      </w:pPr>
      <w:r w:rsidRPr="00247C9B">
        <w:rPr>
          <w:rFonts w:eastAsia="Calibri"/>
          <w:b/>
          <w:szCs w:val="28"/>
          <w:lang w:eastAsia="en-US"/>
        </w:rPr>
        <w:t>(</w:t>
      </w:r>
      <w:proofErr w:type="gramStart"/>
      <w:r w:rsidRPr="00247C9B">
        <w:rPr>
          <w:rFonts w:eastAsia="Calibri"/>
          <w:b/>
          <w:szCs w:val="28"/>
          <w:lang w:eastAsia="en-US"/>
        </w:rPr>
        <w:t>дневная</w:t>
      </w:r>
      <w:proofErr w:type="gramEnd"/>
      <w:r w:rsidRPr="00247C9B">
        <w:rPr>
          <w:rFonts w:eastAsia="Calibri"/>
          <w:b/>
          <w:szCs w:val="28"/>
          <w:lang w:eastAsia="en-US"/>
        </w:rPr>
        <w:t xml:space="preserve"> форма получения образования, срок обучения 4 года)</w:t>
      </w:r>
    </w:p>
    <w:p w:rsidR="007A7430" w:rsidRPr="00C53E04" w:rsidRDefault="007A7430" w:rsidP="00247C9B">
      <w:pPr>
        <w:widowControl/>
        <w:shd w:val="clear" w:color="auto" w:fill="FFFFFF" w:themeFill="background1"/>
        <w:tabs>
          <w:tab w:val="clear" w:pos="1162"/>
        </w:tabs>
        <w:autoSpaceDE/>
        <w:autoSpaceDN/>
        <w:adjustRightInd/>
        <w:ind w:firstLine="0"/>
        <w:jc w:val="center"/>
        <w:rPr>
          <w:rFonts w:eastAsia="Calibri"/>
          <w:sz w:val="20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562"/>
        <w:gridCol w:w="1701"/>
        <w:gridCol w:w="3119"/>
        <w:gridCol w:w="2268"/>
        <w:gridCol w:w="2410"/>
      </w:tblGrid>
      <w:tr w:rsidR="00F36D90" w:rsidRPr="009C5ECD" w:rsidTr="005D5437">
        <w:trPr>
          <w:trHeight w:val="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D90" w:rsidRPr="00F36D90" w:rsidRDefault="00F36D90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i/>
                <w:sz w:val="20"/>
                <w:lang w:val="en-US" w:eastAsia="en-US"/>
              </w:rPr>
            </w:pPr>
            <w:r w:rsidRPr="00F36D90">
              <w:rPr>
                <w:i/>
                <w:sz w:val="20"/>
                <w:lang w:val="en-US" w:eastAsia="en-US"/>
              </w:rPr>
              <w:t>№</w:t>
            </w:r>
          </w:p>
          <w:p w:rsidR="00F36D90" w:rsidRPr="00F36D90" w:rsidRDefault="00F36D90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i/>
                <w:sz w:val="20"/>
                <w:lang w:val="en-US" w:eastAsia="en-US"/>
              </w:rPr>
            </w:pPr>
            <w:r w:rsidRPr="00F36D90">
              <w:rPr>
                <w:i/>
                <w:sz w:val="20"/>
                <w:lang w:val="en-US"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D90" w:rsidRPr="00F36D90" w:rsidRDefault="00F36D90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i/>
                <w:sz w:val="20"/>
                <w:lang w:val="en-US" w:eastAsia="en-US"/>
              </w:rPr>
            </w:pPr>
            <w:r w:rsidRPr="00F36D90">
              <w:rPr>
                <w:i/>
                <w:sz w:val="20"/>
                <w:lang w:val="en-US" w:eastAsia="en-US"/>
              </w:rPr>
              <w:t>Ф.И.О.</w:t>
            </w:r>
          </w:p>
          <w:p w:rsidR="00F36D90" w:rsidRPr="00F36D90" w:rsidRDefault="00F36D90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i/>
                <w:sz w:val="20"/>
                <w:lang w:val="en-US" w:eastAsia="en-US"/>
              </w:rPr>
            </w:pPr>
            <w:proofErr w:type="spellStart"/>
            <w:r w:rsidRPr="00F36D90">
              <w:rPr>
                <w:i/>
                <w:sz w:val="20"/>
                <w:lang w:val="en-US" w:eastAsia="en-US"/>
              </w:rPr>
              <w:t>студента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D90" w:rsidRPr="00F36D90" w:rsidRDefault="00F36D90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i/>
                <w:sz w:val="20"/>
                <w:lang w:eastAsia="en-US"/>
              </w:rPr>
            </w:pPr>
            <w:r w:rsidRPr="00F36D90">
              <w:rPr>
                <w:i/>
                <w:sz w:val="20"/>
                <w:lang w:eastAsia="en-US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D90" w:rsidRPr="00F36D90" w:rsidRDefault="00F36D90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F36D90">
              <w:rPr>
                <w:rFonts w:eastAsiaTheme="minorHAnsi"/>
                <w:i/>
                <w:sz w:val="20"/>
                <w:lang w:eastAsia="en-US"/>
              </w:rPr>
              <w:t>Научный 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D90" w:rsidRPr="00F36D90" w:rsidRDefault="00F36D90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F36D90">
              <w:rPr>
                <w:rFonts w:eastAsiaTheme="minorHAnsi"/>
                <w:i/>
                <w:sz w:val="20"/>
                <w:lang w:eastAsia="en-US"/>
              </w:rPr>
              <w:t>Рецензент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Богдан Е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Конституционные основы права на свободу передвижения и выбор места жительства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Ботвин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Я. Е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правовых мер по борьбе с контрабандой, применяемых таможенными органами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О.В., заведующий кафедрой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Герасимович О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Международно-правовая защита прав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A244A8" w:rsidRDefault="00A244A8" w:rsidP="00247C9B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Дричиц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и система административных взысканий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244A8" w:rsidRDefault="00A244A8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A1045A" w:rsidRPr="00AD43C1" w:rsidRDefault="00A1045A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Дышко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Формы государственного устройства в зарубежных странах на примере Франции, Мексики, Италии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D166B6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Гурина </w:t>
            </w:r>
            <w:r w:rsidR="00A244A8">
              <w:rPr>
                <w:rFonts w:eastAsiaTheme="minorHAnsi"/>
                <w:sz w:val="22"/>
                <w:szCs w:val="22"/>
                <w:lang w:eastAsia="en-US"/>
              </w:rPr>
              <w:t xml:space="preserve">О.В., доцент </w:t>
            </w:r>
            <w:r w:rsidR="00A244A8">
              <w:rPr>
                <w:sz w:val="22"/>
                <w:szCs w:val="24"/>
              </w:rPr>
              <w:t>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Ермола М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осуществления медиации в области семейных отношений.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О.В., заведующий кафедрой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Засимович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Конституции в Республике Беларусь и Российской Федерации: сравнительно-правая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Пожарная О.В., старший преподаватель кафедры теории и истории государства и права</w:t>
            </w:r>
          </w:p>
          <w:p w:rsidR="00331ABD" w:rsidRDefault="00331ABD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Квачук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Признание медиативного соглашения недействительным: основания и юридические последствия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О.В., заведующий кафедрой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244A8" w:rsidRDefault="00A244A8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A1045A" w:rsidRPr="00AD43C1" w:rsidRDefault="00A1045A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Кутько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Оформление самостоятельной судебной </w:t>
            </w:r>
            <w:proofErr w:type="gramStart"/>
            <w:r>
              <w:rPr>
                <w:sz w:val="24"/>
                <w:szCs w:val="24"/>
                <w:lang w:eastAsia="en-US"/>
              </w:rPr>
              <w:t>системы 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Загорнов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А.А., доцент кафедры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исторических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C63F7F" w:rsidRDefault="00C63F7F" w:rsidP="00247C9B">
            <w:pPr>
              <w:ind w:firstLine="0"/>
              <w:jc w:val="left"/>
              <w:rPr>
                <w:sz w:val="22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4"/>
                <w:lang w:eastAsia="en-US"/>
              </w:rPr>
              <w:t>Зданович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В.В., профессор кафедры гражданско-правовых дисциплин, доктор исторических наук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Лынько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Институт адвокатуры в Беларуси: историко-правовая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Загорнов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А.А., доцент кафедры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исторических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C63F7F" w:rsidRDefault="00C63F7F" w:rsidP="00247C9B">
            <w:pPr>
              <w:ind w:firstLine="0"/>
              <w:jc w:val="left"/>
              <w:rPr>
                <w:sz w:val="22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4"/>
                <w:lang w:eastAsia="en-US"/>
              </w:rPr>
              <w:t>Зданович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В.В., профессор кафедры гражданско-правовых дисциплин, доктор исторических наук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Меленчук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Административная ответственность за правонарушения в области безопасности дорожного движения в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A244A8" w:rsidRDefault="00A244A8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A1045A" w:rsidRPr="00AD43C1" w:rsidRDefault="00A1045A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Подвинская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Правовой статус гражданских государственных служащих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244A8" w:rsidRDefault="00A244A8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Маслакова Н.Н., старший преподаватель кафедры гражданско-правовых дисциплин</w:t>
            </w:r>
          </w:p>
          <w:p w:rsidR="00A1045A" w:rsidRPr="00AD43C1" w:rsidRDefault="00A1045A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Попов М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Конституционно-правовой статус Президента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Чмыга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доцент кафедры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Шиманчик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Правовой статус адвоката в административном процессе по законодательству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Ворона Е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Уголовно-правовая характеристика злоупотребления властью и служебными полномочиями (ст.424 Уголовного кодекса Республики Беларусь)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Храмов С.М., доцент кафедры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юридических наук, доцент</w:t>
            </w:r>
          </w:p>
          <w:p w:rsidR="00E90867" w:rsidRDefault="00E90867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244A8" w:rsidRDefault="00A244A8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A1045A" w:rsidRPr="00AD43C1" w:rsidRDefault="00A1045A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Даркович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Осмотр места происшествия: процессуальные аспекты, порядок работы следователя и судебно-медицинского эксперта при осмотре трупа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Третьяков С.Б.,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Шерайзина</w:t>
            </w:r>
            <w:proofErr w:type="spellEnd"/>
            <w:r>
              <w:rPr>
                <w:sz w:val="22"/>
                <w:szCs w:val="24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Касьяненко В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Криминологическая характеристика автотранспортных преступлений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Храмов С.М., доцент кафедры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Кащеева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Ю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Уголовно-правовая характеристика и особенности расследования убийств, совершенных группой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Шерайзина</w:t>
            </w:r>
            <w:proofErr w:type="spellEnd"/>
            <w:r>
              <w:rPr>
                <w:sz w:val="22"/>
                <w:szCs w:val="24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Климович А. 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Криминалистическая и криминологическая характеристика личности несовершеннолетнего преступника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Кравчук Е.Р.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Квалификация причинения тяжкого телесного повреждения по уголовному законодательству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Храмов С.М., доцент кафедры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A244A8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Лебедева Е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Уголовно-процессуальные аспекты производства по делам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5204C9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Pr="00F36D90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Макаров М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Проблемы правового регулирования процесса доказывания в уголовном судопроизводстве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Pr="00664BC4" w:rsidRDefault="00D166B6" w:rsidP="00247C9B">
            <w:pPr>
              <w:ind w:firstLine="0"/>
              <w:jc w:val="left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64BC4">
              <w:rPr>
                <w:color w:val="FF0000"/>
                <w:sz w:val="24"/>
                <w:szCs w:val="24"/>
                <w:lang w:eastAsia="en-US"/>
              </w:rPr>
              <w:t>Дордюк</w:t>
            </w:r>
            <w:proofErr w:type="spellEnd"/>
            <w:r w:rsidRPr="00664BC4">
              <w:rPr>
                <w:color w:val="FF0000"/>
                <w:sz w:val="24"/>
                <w:szCs w:val="24"/>
                <w:lang w:eastAsia="en-US"/>
              </w:rPr>
              <w:t xml:space="preserve"> В.А</w:t>
            </w:r>
            <w:r w:rsidR="00A1045A" w:rsidRPr="00664BC4">
              <w:rPr>
                <w:color w:val="FF0000"/>
                <w:sz w:val="24"/>
                <w:szCs w:val="24"/>
                <w:lang w:eastAsia="en-US"/>
              </w:rPr>
              <w:t xml:space="preserve">., </w:t>
            </w:r>
            <w:r w:rsidRPr="00664BC4">
              <w:rPr>
                <w:color w:val="FF0000"/>
                <w:sz w:val="24"/>
                <w:szCs w:val="24"/>
                <w:lang w:eastAsia="en-US"/>
              </w:rPr>
              <w:t xml:space="preserve">старший преподаватель кафедры теории и истории </w:t>
            </w:r>
            <w:bookmarkStart w:id="0" w:name="_GoBack"/>
            <w:bookmarkEnd w:id="0"/>
            <w:r w:rsidRPr="00664BC4">
              <w:rPr>
                <w:color w:val="FF0000"/>
                <w:sz w:val="24"/>
                <w:szCs w:val="24"/>
                <w:lang w:eastAsia="en-US"/>
              </w:rPr>
              <w:t>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Pr="00AD43C1" w:rsidRDefault="005204C9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Pr="00D166B6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Матусевич А</w:t>
            </w:r>
            <w:r w:rsidRPr="00D166B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Б</w:t>
            </w:r>
            <w:r w:rsidRPr="00D166B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Собирание доказательств на стадии возбуждения уголовного дела по ст.139 Уголовного кодекса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A1045A" w:rsidP="00331ABD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Храмов С.М., доцент кафедры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Default="005204C9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Михальчук Д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Криминологическая характеристика </w:t>
            </w:r>
            <w:proofErr w:type="spellStart"/>
            <w:r>
              <w:rPr>
                <w:sz w:val="24"/>
                <w:szCs w:val="24"/>
                <w:lang w:eastAsia="en-US"/>
              </w:rPr>
              <w:t>киберпреступности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теории и истории государства и права, кандидат </w:t>
            </w:r>
            <w:r>
              <w:rPr>
                <w:spacing w:val="-2"/>
                <w:sz w:val="24"/>
                <w:szCs w:val="24"/>
                <w:lang w:eastAsia="en-US"/>
              </w:rPr>
              <w:lastRenderedPageBreak/>
              <w:t>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A1045A" w:rsidRDefault="005204C9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4"/>
              </w:rPr>
              <w:lastRenderedPageBreak/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Олякевич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Уголовно-правовая и криминологическая характеристика насильственных половых преступлений против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5204C9" w:rsidRDefault="005204C9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Маслакова Н.Н., старший преподаватель кафедры гражданско-правовых дисциплин</w:t>
            </w:r>
          </w:p>
          <w:p w:rsidR="00A1045A" w:rsidRDefault="00A1045A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Рахуба А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Криминологические и уголовно-правовые аспекты торговли людьми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5204C9" w:rsidRDefault="005204C9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A1045A" w:rsidRDefault="00A1045A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Савин Д. А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Уголовно-правовая характеристика убийства при превышении пределов необходимой обороны по законодательству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5204C9" w:rsidRDefault="00247C9B" w:rsidP="00E90867">
            <w:pPr>
              <w:tabs>
                <w:tab w:val="clear" w:pos="1162"/>
                <w:tab w:val="left" w:pos="34"/>
              </w:tabs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Чугунова </w:t>
            </w:r>
            <w:r w:rsidR="005204C9">
              <w:rPr>
                <w:sz w:val="22"/>
                <w:szCs w:val="24"/>
              </w:rPr>
              <w:t>Т.И.,</w:t>
            </w:r>
            <w:r w:rsidR="00E90867">
              <w:rPr>
                <w:sz w:val="22"/>
                <w:szCs w:val="24"/>
              </w:rPr>
              <w:t xml:space="preserve"> </w:t>
            </w:r>
            <w:r w:rsidR="005204C9">
              <w:rPr>
                <w:sz w:val="22"/>
                <w:szCs w:val="24"/>
              </w:rPr>
              <w:t>старший преподаватель кафедры гражданско-правовых дисциплин</w:t>
            </w:r>
          </w:p>
          <w:p w:rsidR="00A1045A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A1045A" w:rsidRPr="00F36D90" w:rsidTr="005D5437">
        <w:tc>
          <w:tcPr>
            <w:tcW w:w="562" w:type="dxa"/>
            <w:shd w:val="clear" w:color="auto" w:fill="FFFFFF" w:themeFill="background1"/>
          </w:tcPr>
          <w:p w:rsidR="00A1045A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Червяковская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Уголовно-правовая и криминологическая характеристика мошенничества и отграничение от смежных составов преступлений по законодательству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5204C9" w:rsidRDefault="005204C9" w:rsidP="00247C9B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Гурина О.В., доцент </w:t>
            </w:r>
            <w:r>
              <w:rPr>
                <w:sz w:val="22"/>
                <w:szCs w:val="24"/>
                <w:lang w:eastAsia="en-US"/>
              </w:rPr>
              <w:t>кафедры гражданско-правовых дисциплин, кандидат юридических наук, доцент</w:t>
            </w:r>
          </w:p>
          <w:p w:rsidR="00A1045A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36D90" w:rsidRPr="008858BF" w:rsidRDefault="00F36D90" w:rsidP="00247C9B">
      <w:pPr>
        <w:pStyle w:val="ac"/>
        <w:shd w:val="clear" w:color="auto" w:fill="FFFFFF" w:themeFill="background1"/>
        <w:rPr>
          <w:color w:val="FF0000"/>
          <w:sz w:val="16"/>
          <w:szCs w:val="16"/>
        </w:rPr>
      </w:pPr>
    </w:p>
    <w:p w:rsidR="00F36D90" w:rsidRPr="00247C9B" w:rsidRDefault="008858BF" w:rsidP="00247C9B">
      <w:pPr>
        <w:widowControl/>
        <w:shd w:val="clear" w:color="auto" w:fill="D6E3BC" w:themeFill="accent3" w:themeFillTint="66"/>
        <w:tabs>
          <w:tab w:val="clear" w:pos="1162"/>
        </w:tabs>
        <w:autoSpaceDE/>
        <w:autoSpaceDN/>
        <w:adjustRightInd/>
        <w:ind w:firstLine="0"/>
        <w:jc w:val="center"/>
        <w:rPr>
          <w:rFonts w:eastAsia="Calibri"/>
          <w:b/>
          <w:szCs w:val="28"/>
          <w:lang w:eastAsia="en-US"/>
        </w:rPr>
      </w:pPr>
      <w:r w:rsidRPr="00247C9B">
        <w:rPr>
          <w:rFonts w:eastAsia="Calibri"/>
          <w:b/>
          <w:szCs w:val="28"/>
          <w:lang w:eastAsia="en-US"/>
        </w:rPr>
        <w:t xml:space="preserve"> </w:t>
      </w:r>
      <w:r w:rsidR="00F36D90" w:rsidRPr="00247C9B">
        <w:rPr>
          <w:rFonts w:eastAsia="Calibri"/>
          <w:b/>
          <w:szCs w:val="28"/>
          <w:lang w:eastAsia="en-US"/>
        </w:rPr>
        <w:t>«Правоведение»</w:t>
      </w:r>
    </w:p>
    <w:p w:rsidR="00F36D90" w:rsidRPr="00247C9B" w:rsidRDefault="00F36D90" w:rsidP="00247C9B">
      <w:pPr>
        <w:widowControl/>
        <w:shd w:val="clear" w:color="auto" w:fill="D6E3BC" w:themeFill="accent3" w:themeFillTint="66"/>
        <w:tabs>
          <w:tab w:val="clear" w:pos="1162"/>
        </w:tabs>
        <w:autoSpaceDE/>
        <w:autoSpaceDN/>
        <w:adjustRightInd/>
        <w:ind w:firstLine="0"/>
        <w:jc w:val="center"/>
        <w:rPr>
          <w:rFonts w:eastAsia="Calibri"/>
          <w:b/>
          <w:szCs w:val="28"/>
          <w:lang w:eastAsia="en-US"/>
        </w:rPr>
      </w:pPr>
      <w:r w:rsidRPr="00247C9B">
        <w:rPr>
          <w:rFonts w:eastAsia="Calibri"/>
          <w:b/>
          <w:szCs w:val="28"/>
          <w:lang w:eastAsia="en-US"/>
        </w:rPr>
        <w:t>(</w:t>
      </w:r>
      <w:proofErr w:type="gramStart"/>
      <w:r w:rsidRPr="00247C9B">
        <w:rPr>
          <w:rFonts w:eastAsia="Calibri"/>
          <w:b/>
          <w:szCs w:val="28"/>
          <w:lang w:eastAsia="en-US"/>
        </w:rPr>
        <w:t>заочная</w:t>
      </w:r>
      <w:proofErr w:type="gramEnd"/>
      <w:r w:rsidRPr="00247C9B">
        <w:rPr>
          <w:rFonts w:eastAsia="Calibri"/>
          <w:b/>
          <w:szCs w:val="28"/>
          <w:lang w:eastAsia="en-US"/>
        </w:rPr>
        <w:t xml:space="preserve"> форма получения образования, срок обучения 3,5 года)</w:t>
      </w:r>
    </w:p>
    <w:p w:rsidR="007A7430" w:rsidRPr="00247C9B" w:rsidRDefault="007A7430" w:rsidP="00247C9B">
      <w:pPr>
        <w:widowControl/>
        <w:shd w:val="clear" w:color="auto" w:fill="D6E3BC" w:themeFill="accent3" w:themeFillTint="66"/>
        <w:tabs>
          <w:tab w:val="clear" w:pos="1162"/>
        </w:tabs>
        <w:autoSpaceDE/>
        <w:autoSpaceDN/>
        <w:adjustRightInd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562"/>
        <w:gridCol w:w="1701"/>
        <w:gridCol w:w="3119"/>
        <w:gridCol w:w="2268"/>
        <w:gridCol w:w="2410"/>
      </w:tblGrid>
      <w:tr w:rsidR="00E90867" w:rsidRPr="006868AA" w:rsidTr="005D5437">
        <w:tc>
          <w:tcPr>
            <w:tcW w:w="562" w:type="dxa"/>
            <w:shd w:val="clear" w:color="auto" w:fill="FFFFFF" w:themeFill="background1"/>
            <w:vAlign w:val="center"/>
          </w:tcPr>
          <w:p w:rsidR="00E90867" w:rsidRPr="006868AA" w:rsidRDefault="00E90867" w:rsidP="005D543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№</w:t>
            </w:r>
          </w:p>
          <w:p w:rsidR="00E90867" w:rsidRPr="006868AA" w:rsidRDefault="00E90867" w:rsidP="005D543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proofErr w:type="gramStart"/>
            <w:r w:rsidRPr="006868AA">
              <w:rPr>
                <w:rFonts w:eastAsiaTheme="minorHAnsi"/>
                <w:i/>
                <w:sz w:val="20"/>
                <w:lang w:eastAsia="en-US"/>
              </w:rPr>
              <w:t>п</w:t>
            </w:r>
            <w:proofErr w:type="gramEnd"/>
            <w:r w:rsidRPr="006868AA">
              <w:rPr>
                <w:rFonts w:eastAsiaTheme="minorHAnsi"/>
                <w:i/>
                <w:sz w:val="20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7" w:rsidRPr="006868AA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Ф.И.О.</w:t>
            </w:r>
          </w:p>
          <w:p w:rsidR="00E90867" w:rsidRPr="006868AA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proofErr w:type="gramStart"/>
            <w:r w:rsidRPr="006868AA">
              <w:rPr>
                <w:rFonts w:eastAsiaTheme="minorHAnsi"/>
                <w:i/>
                <w:sz w:val="20"/>
                <w:lang w:eastAsia="en-US"/>
              </w:rPr>
              <w:t>студента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7" w:rsidRPr="006868AA" w:rsidRDefault="00E90867" w:rsidP="00E90867">
            <w:pPr>
              <w:keepNext/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outlineLvl w:val="0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Тема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67" w:rsidRPr="006868AA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Научный руководитель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90867" w:rsidRPr="006868AA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Рецензент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Абрамова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служба в органах и учреждениях прокуратуры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Займист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расследования убийства матерью новорожденного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331AB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Бельская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Исторические аспекты организации деятельности чрезвычайных судов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Березюк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  <w14:ligatures w14:val="standardContextual"/>
              </w:rPr>
              <w:t>Криминалистическая характеристика преступлений против информационной безопасности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Вандич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Судебный конституционный контроль и его реализация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Займист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Гапеенко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Правовые </w:t>
            </w:r>
            <w:proofErr w:type="gramStart"/>
            <w:r>
              <w:rPr>
                <w:sz w:val="24"/>
                <w:szCs w:val="24"/>
                <w:lang w:eastAsia="en-US"/>
              </w:rPr>
              <w:t>основания  развития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административной юстиции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Головко А.И.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8"/>
                <w:sz w:val="24"/>
                <w:szCs w:val="24"/>
                <w:lang w:eastAsia="en-US"/>
              </w:rPr>
              <w:t>Правовой статус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прокурора в уголовном процессе: сравнительно-правовое исследование законодательства государств-участников СНГ.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</w:rPr>
              <w:t>старший преподаватель кафедры гражданско-правовых дисциплин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Голубович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Отбывание наказания и </w:t>
            </w:r>
            <w:proofErr w:type="spellStart"/>
            <w:r>
              <w:rPr>
                <w:sz w:val="24"/>
                <w:szCs w:val="24"/>
                <w:lang w:eastAsia="en-US"/>
              </w:rPr>
              <w:t>ресоциализация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осужденных к лишению свободы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Дрозд Д.С.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проблемы развития системы уголовной ответственности в контексте ее содержания 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Пожарная О.В.,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Жарун Ю.В.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Государственное управление в сфере юстиции и правоохранительной деятельности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331AB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Займист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Гурина О.В., доцент </w:t>
            </w:r>
            <w:r>
              <w:rPr>
                <w:sz w:val="22"/>
                <w:szCs w:val="24"/>
                <w:lang w:eastAsia="en-US"/>
              </w:rPr>
              <w:t>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5D5437">
            <w:pPr>
              <w:ind w:hanging="533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Зиновик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Имплементация норм о </w:t>
            </w:r>
            <w:proofErr w:type="gramStart"/>
            <w:r>
              <w:rPr>
                <w:sz w:val="24"/>
                <w:szCs w:val="24"/>
                <w:lang w:eastAsia="en-US"/>
              </w:rPr>
              <w:t>сроках  давности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уголовном праве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Чмыга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доцент кафедры теории и истории государства и права, кандидат юридических наук, доцент</w:t>
            </w: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Гурина О.В., доцент </w:t>
            </w:r>
            <w:r>
              <w:rPr>
                <w:sz w:val="22"/>
                <w:szCs w:val="24"/>
                <w:lang w:eastAsia="en-US"/>
              </w:rPr>
              <w:t>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Казакевич О.А.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Хищение путем злоупотребления служебными полномочиями (ст. 210 УК Республики Беларусь)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Займист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Картынник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Криминалистические особенности расследования нарушений правил охраны труда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Шерайзина</w:t>
            </w:r>
            <w:proofErr w:type="spellEnd"/>
            <w:r>
              <w:rPr>
                <w:sz w:val="22"/>
                <w:szCs w:val="24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Квашевич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Методика расследования исчезновения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</w:rPr>
              <w:t>старший преподаватель кафедры гражданско-правовых дисциплин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Ковылков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Принципы организации и деятельности органов прокуратуры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Маслакова Н.Н.,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Корец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Этапы становления и развития судебной власти на белорусских землях в период ВКЛ и Речи </w:t>
            </w:r>
            <w:proofErr w:type="spellStart"/>
            <w:r>
              <w:rPr>
                <w:sz w:val="24"/>
                <w:szCs w:val="24"/>
                <w:lang w:eastAsia="en-US"/>
              </w:rPr>
              <w:t>Посполитой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Кохнович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Судебно-психиатрическая экспертиза в уголовном процессе: порядок назначения 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Третьяков С.Б.,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Кутасевич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Устранение и минимизация коррупционных рисков в государственных и негосударственных коммерческих организациях как меры по предупреждению коррупции в Республике Беларусь  </w:t>
            </w:r>
          </w:p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Займист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Леончик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Понятие и юридическое значение множественности преступлений в уголовном праве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Чмыга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Любчук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преступлений в сфере семейно-бытовых отношений и пути ее совершенствования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Ярмоц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доцент кафедры </w:t>
            </w:r>
            <w:r>
              <w:rPr>
                <w:spacing w:val="-2"/>
                <w:sz w:val="24"/>
                <w:szCs w:val="24"/>
                <w:lang w:eastAsia="en-US"/>
              </w:rPr>
              <w:t>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Мартысевич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Криминалистическая характеристика биологических следов и их использование в доказывании по уголовным делам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 А.С.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Методика расследования взяточничества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Микитич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Особенности доказывания в уголовном процессе Республики Беларусь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Молдунова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Сотрудничество Республики Беларусь с государствами-участниками СНГ в сфере предупреждения коррупционной преступности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Займист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Наривончик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Квалификация причинения смерти по неосторожности в уголовном праве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Николайчук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  <w14:ligatures w14:val="standardContextual"/>
              </w:rPr>
              <w:t>Прокурор как участник уголовного процесса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331AB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Обламская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Криминалистическое исследование огнестрельного оружия и следов его применения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Олизаревич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Принудительные меры безопасности и лечения в уголовном законодательстве в Республике Беларусь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заведующий кафедрой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Панин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Производство по уголовным делам в отношении подозреваемых (обвиняемых), с которыми заключено досудебное соглашение о сотрудничестве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Патейчук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развития и современное состояние судебно-медицинской экспертизы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Третьяков С.Б.,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Шерайзина</w:t>
            </w:r>
            <w:proofErr w:type="spellEnd"/>
            <w:r>
              <w:rPr>
                <w:sz w:val="22"/>
                <w:szCs w:val="24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Прилепа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pacing w:val="-4"/>
                <w:sz w:val="24"/>
                <w:szCs w:val="24"/>
                <w:lang w:val="be-BY" w:eastAsia="en-US"/>
              </w:rPr>
            </w:pPr>
            <w:r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  <w14:ligatures w14:val="standardContextual"/>
              </w:rPr>
              <w:t>Допрос, очная ставка, проверка показаний на месте как следственные действия: уголовно-процессуальный и криминалистический аспект</w:t>
            </w:r>
            <w:r>
              <w:rPr>
                <w:rFonts w:eastAsia="Calibri"/>
                <w:spacing w:val="-4"/>
                <w:kern w:val="2"/>
                <w:sz w:val="24"/>
                <w:szCs w:val="24"/>
                <w:lang w:val="be-BY" w:eastAsia="en-US"/>
                <w14:ligatures w14:val="standardContextual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Радюк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Секретарь судебного заседания как участник уголовного процесса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Синькевич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Квалификация истязания в уголовном праве (ст. 154 УК Республики Беларусь)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Сорока А.Г.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Институт экстрадиции в уголовном праве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331AB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Труханович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Понятие и юридическое значение административной </w:t>
            </w:r>
            <w:proofErr w:type="spellStart"/>
            <w:r>
              <w:rPr>
                <w:sz w:val="24"/>
                <w:szCs w:val="24"/>
                <w:lang w:eastAsia="en-US"/>
              </w:rPr>
              <w:t>преюдиции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уголовном праве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Храмов С.М., доцент кафедры теории и истории государства и права, кандидат юридических наук, доцент</w:t>
            </w:r>
          </w:p>
          <w:p w:rsidR="00331ABD" w:rsidRDefault="00331ABD" w:rsidP="00E90867">
            <w:pPr>
              <w:ind w:firstLine="0"/>
              <w:jc w:val="left"/>
              <w:rPr>
                <w:spacing w:val="-2"/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Цур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Особенности, процессуальный порядок назначения и проведения судебно-медицинской экспертизы вещественных доказательств биологического происхождения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Третьяков С.Б.,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Чибук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Обстоятельства, смягчающие ответственность, и их учет при определении меры ответственности</w:t>
            </w:r>
            <w:r>
              <w:rPr>
                <w:b/>
                <w:bCs/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 xml:space="preserve">виновного </w:t>
            </w:r>
            <w:r>
              <w:rPr>
                <w:bCs/>
                <w:sz w:val="24"/>
                <w:szCs w:val="24"/>
                <w:lang w:eastAsia="en-US"/>
              </w:rPr>
              <w:t>в Республике Беларусь.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Яроцкая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Я.В.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  <w14:ligatures w14:val="standardContextual"/>
              </w:rPr>
              <w:t>Профилактика мошенничества</w:t>
            </w:r>
            <w:r>
              <w:rPr>
                <w:sz w:val="24"/>
                <w:szCs w:val="24"/>
                <w:lang w:eastAsia="en-US"/>
              </w:rPr>
              <w:t xml:space="preserve"> в системе мер предупреждения преступности </w:t>
            </w:r>
            <w:r>
              <w:rPr>
                <w:bCs/>
                <w:sz w:val="24"/>
                <w:szCs w:val="24"/>
                <w:lang w:eastAsia="en-US"/>
              </w:rPr>
              <w:t>в Республике Беларусь.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Чмыга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доцент кафедры </w:t>
            </w:r>
            <w:r>
              <w:rPr>
                <w:spacing w:val="-2"/>
                <w:sz w:val="24"/>
                <w:szCs w:val="24"/>
                <w:lang w:eastAsia="en-US"/>
              </w:rPr>
              <w:t>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Яцукевич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Осуждение с отсрочкой исполнения назначенного наказания как форма реализации уголовной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ответственности по законодательству </w:t>
            </w:r>
            <w:r>
              <w:rPr>
                <w:sz w:val="24"/>
                <w:szCs w:val="24"/>
                <w:lang w:eastAsia="en-US"/>
              </w:rPr>
              <w:t>Республики Беларусь и Российской Федерации: сравнительно-правовая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Займист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Базылюк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Правовое положение женщины в сфере образования в государствах – участниках БРИКС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Чмыга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доцент кафедры </w:t>
            </w:r>
            <w:r>
              <w:rPr>
                <w:spacing w:val="-2"/>
                <w:sz w:val="24"/>
                <w:szCs w:val="24"/>
                <w:lang w:eastAsia="en-US"/>
              </w:rPr>
              <w:t>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Лис Л.В., </w:t>
            </w:r>
            <w:r>
              <w:rPr>
                <w:sz w:val="22"/>
                <w:szCs w:val="24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Васютина Д.С.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Конституционное право на личную неприкосновенность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331AB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Пожарная О.В.,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Маслакова Н.Н.,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Верес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Международно-правовая ответственность в международном праве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Драчук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Конституционные основы права на охрану здоровья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Евсеева В.Г.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Антитеррористическое взаимодействие стран Содружества Независимых Государств: организационно-правовой аспект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Загорнов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А.А., доцент кафедры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 исторических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Зданович</w:t>
            </w:r>
            <w:proofErr w:type="spellEnd"/>
            <w:r>
              <w:rPr>
                <w:sz w:val="22"/>
                <w:szCs w:val="24"/>
              </w:rPr>
              <w:t xml:space="preserve"> В.В., профессор кафедры гражданско-правовых дисциплин, доктор исторических наук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Захарова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проблемы развития финансовой системы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Панин О.И.,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Калина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основы конституционного контроля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</w:t>
            </w:r>
            <w:r>
              <w:rPr>
                <w:spacing w:val="-2"/>
                <w:sz w:val="24"/>
                <w:szCs w:val="24"/>
                <w:lang w:eastAsia="en-US"/>
              </w:rPr>
              <w:t>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Косынюк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Акты коллегиальных органов представительной власти в системе источников конституционного права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Пожарная О.В.,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Линкевич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Административная ответственность за нарушение правил пользования жилыми помещениями </w:t>
            </w:r>
            <w:r>
              <w:rPr>
                <w:rFonts w:eastAsia="Calibri"/>
                <w:sz w:val="24"/>
                <w:szCs w:val="24"/>
                <w:lang w:eastAsia="en-US"/>
              </w:rPr>
              <w:t>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Правовое положение депутатов Палаты представителей, членов Совета Республики Национального собрания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331AB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Чмыга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доцент кафедры </w:t>
            </w:r>
            <w:r>
              <w:rPr>
                <w:spacing w:val="-2"/>
                <w:sz w:val="24"/>
                <w:szCs w:val="24"/>
                <w:lang w:eastAsia="en-US"/>
              </w:rPr>
              <w:t>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Лысенко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Противодействие международному терроризму в рамках ООН: правовая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Загорнов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А.А., доцент кафедры теории и истории государства и права, кандидат исторических наук, доцент</w:t>
            </w: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4"/>
                <w:lang w:eastAsia="en-US"/>
              </w:rPr>
              <w:t>Зданович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В.В., профессор кафедры гражданско-правовых дисциплин, доктор исторических наук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Мендель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Судебн</w:t>
            </w:r>
            <w:proofErr w:type="spellEnd"/>
            <w:r>
              <w:rPr>
                <w:sz w:val="24"/>
                <w:szCs w:val="24"/>
                <w:lang w:val="be-BY" w:eastAsia="en-US"/>
              </w:rPr>
              <w:t xml:space="preserve">ые </w:t>
            </w:r>
            <w:r>
              <w:rPr>
                <w:sz w:val="24"/>
                <w:szCs w:val="24"/>
                <w:lang w:eastAsia="en-US"/>
              </w:rPr>
              <w:t>систем</w:t>
            </w:r>
            <w:r>
              <w:rPr>
                <w:sz w:val="24"/>
                <w:szCs w:val="24"/>
                <w:lang w:val="be-BY" w:eastAsia="en-US"/>
              </w:rPr>
              <w:t>ы</w:t>
            </w:r>
            <w:r>
              <w:rPr>
                <w:sz w:val="24"/>
                <w:szCs w:val="24"/>
                <w:lang w:eastAsia="en-US"/>
              </w:rPr>
              <w:t xml:space="preserve"> в Республике Беларусь и Российской Федерации: сравнительно-правовая характеристика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Загорнов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А.А., доцент кафедры теории и истории государства и права, кандидат исторических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4"/>
                <w:lang w:eastAsia="en-US"/>
              </w:rPr>
              <w:t>Зданович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В.В., профессор кафедры гражданско-правовых дисциплин, доктор исторических наук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Мокей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Правовое регулирование государственной службы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Парчук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 на охрану здоровья в системе конституционных прав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Пульман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основы службы в военизированных организациях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Пурышев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shd w:val="clear" w:color="auto" w:fill="FFFFFF" w:themeFill="background1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Органы городского самоуправления Беларуси в </w:t>
            </w:r>
            <w:r>
              <w:rPr>
                <w:sz w:val="24"/>
                <w:szCs w:val="24"/>
                <w:lang w:val="en-US" w:eastAsia="en-US"/>
              </w:rPr>
              <w:t>XIV</w:t>
            </w:r>
            <w:r>
              <w:rPr>
                <w:sz w:val="24"/>
                <w:szCs w:val="24"/>
                <w:lang w:eastAsia="en-US"/>
              </w:rPr>
              <w:t>–</w:t>
            </w:r>
            <w:r>
              <w:rPr>
                <w:sz w:val="24"/>
                <w:szCs w:val="24"/>
                <w:lang w:val="en-US" w:eastAsia="en-US"/>
              </w:rPr>
              <w:t>XVIII</w:t>
            </w:r>
            <w:r w:rsidRPr="00A1045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be-BY" w:eastAsia="en-US"/>
              </w:rPr>
              <w:t>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Вабищевич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А.Н., профессор кафедры теории и истории государства и права, доктор исторических наук, профессор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Сахарчук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Конституционные основы прав ребенка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Смалюк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Правовое положение Союзного государства Беларуси 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Чмыга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Старинская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Конституционно-правовая ответственность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Страпко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О.М.,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Терещук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проблемы развития налоговой системы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Панин О.И.,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Трушко Ю.Н.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Административная ответственность специальных субъектов </w:t>
            </w:r>
            <w:r>
              <w:rPr>
                <w:rFonts w:eastAsia="Calibri"/>
                <w:sz w:val="24"/>
                <w:szCs w:val="24"/>
                <w:lang w:eastAsia="en-US"/>
              </w:rPr>
              <w:t>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Угляница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Конституционный контроль в Республике Беларусь: перспективы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Панин О.И.,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 xml:space="preserve">Прудников Е.В.,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90867" w:rsidRPr="006868AA" w:rsidTr="005D5437">
        <w:tc>
          <w:tcPr>
            <w:tcW w:w="562" w:type="dxa"/>
            <w:shd w:val="clear" w:color="auto" w:fill="FFFFFF" w:themeFill="background1"/>
          </w:tcPr>
          <w:p w:rsidR="00E90867" w:rsidRPr="00A1045A" w:rsidRDefault="00E90867" w:rsidP="005D5437">
            <w:pPr>
              <w:pStyle w:val="a3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Филипчик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Конституционно-правовое регулирование избирательного процесса в Республике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E90867" w:rsidP="00E9086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Пожарная О.В., старший преподаватель кафедры теории и истории государства и права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90867" w:rsidRDefault="00E90867" w:rsidP="00E90867">
            <w:pPr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  <w:p w:rsidR="00E90867" w:rsidRPr="00AD43C1" w:rsidRDefault="00E90867" w:rsidP="00E9086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F36D90" w:rsidRPr="008858BF" w:rsidRDefault="00F36D90" w:rsidP="00247C9B">
      <w:pPr>
        <w:pStyle w:val="ac"/>
        <w:shd w:val="clear" w:color="auto" w:fill="FFFFFF" w:themeFill="background1"/>
        <w:rPr>
          <w:color w:val="FF0000"/>
          <w:sz w:val="16"/>
          <w:szCs w:val="16"/>
        </w:rPr>
      </w:pPr>
    </w:p>
    <w:p w:rsidR="00773C08" w:rsidRPr="00F36D90" w:rsidRDefault="00773C08" w:rsidP="00E90867">
      <w:pPr>
        <w:widowControl/>
        <w:shd w:val="clear" w:color="auto" w:fill="D6E3BC" w:themeFill="accent3" w:themeFillTint="66"/>
        <w:tabs>
          <w:tab w:val="clear" w:pos="1162"/>
        </w:tabs>
        <w:autoSpaceDE/>
        <w:autoSpaceDN/>
        <w:adjustRightInd/>
        <w:ind w:firstLine="0"/>
        <w:jc w:val="center"/>
        <w:rPr>
          <w:rFonts w:eastAsia="Calibri"/>
          <w:szCs w:val="28"/>
          <w:lang w:eastAsia="en-US"/>
        </w:rPr>
      </w:pPr>
      <w:r w:rsidRPr="00F36D90">
        <w:rPr>
          <w:rFonts w:eastAsia="Calibri"/>
          <w:szCs w:val="28"/>
          <w:lang w:eastAsia="en-US"/>
        </w:rPr>
        <w:t>«Правоведение»</w:t>
      </w:r>
    </w:p>
    <w:p w:rsidR="006868AA" w:rsidRDefault="00773C08" w:rsidP="00E90867">
      <w:pPr>
        <w:shd w:val="clear" w:color="auto" w:fill="D6E3BC" w:themeFill="accent3" w:themeFillTint="66"/>
        <w:jc w:val="center"/>
        <w:rPr>
          <w:rFonts w:eastAsia="Calibri"/>
          <w:szCs w:val="28"/>
          <w:lang w:eastAsia="en-US"/>
        </w:rPr>
      </w:pPr>
      <w:r w:rsidRPr="006868AA">
        <w:rPr>
          <w:rFonts w:eastAsia="Calibri"/>
          <w:szCs w:val="28"/>
          <w:lang w:eastAsia="en-US"/>
        </w:rPr>
        <w:t xml:space="preserve"> </w:t>
      </w:r>
      <w:r w:rsidR="006868AA" w:rsidRPr="006868AA">
        <w:rPr>
          <w:rFonts w:eastAsia="Calibri"/>
          <w:szCs w:val="28"/>
          <w:lang w:eastAsia="en-US"/>
        </w:rPr>
        <w:t>(</w:t>
      </w:r>
      <w:proofErr w:type="gramStart"/>
      <w:r w:rsidR="006868AA" w:rsidRPr="006868AA">
        <w:rPr>
          <w:rFonts w:eastAsia="Calibri"/>
          <w:szCs w:val="28"/>
          <w:lang w:eastAsia="en-US"/>
        </w:rPr>
        <w:t>заочная</w:t>
      </w:r>
      <w:proofErr w:type="gramEnd"/>
      <w:r w:rsidR="006868AA" w:rsidRPr="006868AA">
        <w:rPr>
          <w:rFonts w:eastAsia="Calibri"/>
          <w:szCs w:val="28"/>
          <w:lang w:eastAsia="en-US"/>
        </w:rPr>
        <w:t xml:space="preserve"> форма получения образования, срок обучения 5 лет)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562"/>
        <w:gridCol w:w="1913"/>
        <w:gridCol w:w="2623"/>
        <w:gridCol w:w="2403"/>
        <w:gridCol w:w="2559"/>
      </w:tblGrid>
      <w:tr w:rsidR="006868AA" w:rsidRPr="006868AA" w:rsidTr="005D5437">
        <w:tc>
          <w:tcPr>
            <w:tcW w:w="562" w:type="dxa"/>
            <w:shd w:val="clear" w:color="auto" w:fill="FFFFFF" w:themeFill="background1"/>
            <w:vAlign w:val="center"/>
          </w:tcPr>
          <w:p w:rsidR="006868AA" w:rsidRPr="006868AA" w:rsidRDefault="006868AA" w:rsidP="005D543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№</w:t>
            </w:r>
          </w:p>
          <w:p w:rsidR="006868AA" w:rsidRPr="006868AA" w:rsidRDefault="006868AA" w:rsidP="005D5437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proofErr w:type="gramStart"/>
            <w:r w:rsidRPr="006868AA">
              <w:rPr>
                <w:rFonts w:eastAsiaTheme="minorHAnsi"/>
                <w:i/>
                <w:sz w:val="20"/>
                <w:lang w:eastAsia="en-US"/>
              </w:rPr>
              <w:t>п</w:t>
            </w:r>
            <w:proofErr w:type="gramEnd"/>
            <w:r w:rsidRPr="006868AA">
              <w:rPr>
                <w:rFonts w:eastAsiaTheme="minorHAnsi"/>
                <w:i/>
                <w:sz w:val="20"/>
                <w:lang w:eastAsia="en-US"/>
              </w:rPr>
              <w:t>/п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6868AA" w:rsidRPr="006868AA" w:rsidRDefault="006868A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Ф.И.О.</w:t>
            </w:r>
          </w:p>
          <w:p w:rsidR="006868AA" w:rsidRPr="006868AA" w:rsidRDefault="006868A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proofErr w:type="gramStart"/>
            <w:r w:rsidRPr="006868AA">
              <w:rPr>
                <w:rFonts w:eastAsiaTheme="minorHAnsi"/>
                <w:i/>
                <w:sz w:val="20"/>
                <w:lang w:eastAsia="en-US"/>
              </w:rPr>
              <w:t>студента</w:t>
            </w:r>
            <w:proofErr w:type="gramEnd"/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868AA" w:rsidRPr="006868AA" w:rsidRDefault="006868AA" w:rsidP="00247C9B">
            <w:pPr>
              <w:keepNext/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outlineLvl w:val="0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Тема работы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6868AA" w:rsidRPr="006868AA" w:rsidRDefault="006868A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Научный руководитель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6868AA" w:rsidRPr="006868AA" w:rsidRDefault="006868A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center"/>
              <w:rPr>
                <w:rFonts w:eastAsiaTheme="minorHAnsi"/>
                <w:i/>
                <w:sz w:val="20"/>
                <w:lang w:eastAsia="en-US"/>
              </w:rPr>
            </w:pPr>
            <w:r w:rsidRPr="006868AA">
              <w:rPr>
                <w:rFonts w:eastAsiaTheme="minorHAnsi"/>
                <w:i/>
                <w:sz w:val="20"/>
                <w:lang w:eastAsia="en-US"/>
              </w:rPr>
              <w:t>Рецензент</w:t>
            </w: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Буян А.В.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правового положения осуждённых к различным видам уголовных наказаний и иных мер уголовной ответственности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FFFFFF" w:themeFill="background1"/>
          </w:tcPr>
          <w:p w:rsidR="00A1045A" w:rsidRPr="00AD43C1" w:rsidRDefault="00C63F7F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Шерайзина</w:t>
            </w:r>
            <w:proofErr w:type="spellEnd"/>
            <w:r>
              <w:rPr>
                <w:sz w:val="22"/>
                <w:szCs w:val="24"/>
              </w:rPr>
              <w:t xml:space="preserve"> Л.О., старший преподаватель кафедры гражданско-правовых дисциплин</w:t>
            </w: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Голуб М.И.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A1045A" w:rsidP="00331AB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Возобновление уголовного дела по новым и вновь открывшимся обстоятельствам по законодательству Республики Беларусь и Российской Федерации: сравнительно-правовой анализ.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Займист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Г.И., доцент кафедры теории и истории государства и права, кандидат философских наук, доцент</w:t>
            </w:r>
          </w:p>
        </w:tc>
        <w:tc>
          <w:tcPr>
            <w:tcW w:w="2559" w:type="dxa"/>
            <w:shd w:val="clear" w:color="auto" w:fill="FFFFFF" w:themeFill="background1"/>
          </w:tcPr>
          <w:p w:rsidR="00A1045A" w:rsidRPr="00AD43C1" w:rsidRDefault="004F73F4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Гориш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Я.А.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rFonts w:eastAsia="Calibri"/>
                <w:kern w:val="2"/>
                <w:sz w:val="24"/>
                <w:szCs w:val="24"/>
                <w:lang w:val="be-BY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  <w14:ligatures w14:val="standardContextual"/>
              </w:rPr>
              <w:t>Уголовно-процессуальный порядок и криминалистическая тактика производства обыска</w:t>
            </w:r>
            <w:r>
              <w:rPr>
                <w:rFonts w:eastAsia="Calibri"/>
                <w:kern w:val="2"/>
                <w:sz w:val="24"/>
                <w:szCs w:val="24"/>
                <w:lang w:val="be-BY" w:eastAsia="en-US"/>
                <w14:ligatures w14:val="standardContextual"/>
              </w:rPr>
              <w:t xml:space="preserve">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  <w14:ligatures w14:val="standardContextual"/>
              </w:rPr>
              <w:t>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  <w:p w:rsidR="00331ABD" w:rsidRDefault="00331ABD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  <w:p w:rsidR="00331ABD" w:rsidRDefault="00331ABD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  <w:p w:rsidR="00331ABD" w:rsidRDefault="00331ABD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  <w:p w:rsidR="00331ABD" w:rsidRDefault="00331ABD" w:rsidP="00247C9B">
            <w:pPr>
              <w:ind w:firstLine="0"/>
              <w:jc w:val="left"/>
              <w:rPr>
                <w:color w:val="000000"/>
                <w:sz w:val="24"/>
                <w:szCs w:val="24"/>
                <w:lang w:val="pl-PL" w:eastAsia="en-US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4F73F4" w:rsidRDefault="004F73F4" w:rsidP="00247C9B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Маслакова Н.Н., старший преподаватель кафедры гражданско-правовых дисциплин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Деханова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Предупреждение преступлений несовершеннолетних 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Романюк Е.В.,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FFFFFF" w:themeFill="background1"/>
          </w:tcPr>
          <w:p w:rsidR="004F73F4" w:rsidRDefault="004F73F4" w:rsidP="00247C9B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Левковец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Д.В.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Судебно-медицинская экспертиза в уголовном процессе 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Третьяков С.Б.,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FFFFFF" w:themeFill="background1"/>
          </w:tcPr>
          <w:p w:rsidR="004F73F4" w:rsidRDefault="004F73F4" w:rsidP="00247C9B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Маслакова Н.Н., старший преподаватель кафедры гражданско-правовых дисциплин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Олесевич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Криминалистическое исследование холодного оружия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Заранка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И.А.,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FFFFFF" w:themeFill="background1"/>
          </w:tcPr>
          <w:p w:rsidR="004F73F4" w:rsidRDefault="004F73F4" w:rsidP="00247C9B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Маслакова Н.Н., старший преподаватель кафедры гражданско-правовых дисциплин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Седун А.И.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Организационно-правовые основы судебно-медицинской экспертизы по определению степени тяжести телесных повреждений 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Третьяков С.Б.,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FFFFFF" w:themeFill="background1"/>
          </w:tcPr>
          <w:p w:rsidR="004F73F4" w:rsidRDefault="004F73F4" w:rsidP="00247C9B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val="be-BY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Симонюк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Объективные и субъективные признаки доведения до самоубийства в уголовном праве Республики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Храмов С.М., доцент кафедры теории и истории </w:t>
            </w:r>
            <w:r>
              <w:rPr>
                <w:color w:val="000000"/>
                <w:spacing w:val="-2"/>
                <w:sz w:val="24"/>
                <w:szCs w:val="24"/>
                <w:lang w:eastAsia="en-US"/>
              </w:rPr>
              <w:t>государства и права, кандидат юридических наук, доцент</w:t>
            </w:r>
          </w:p>
        </w:tc>
        <w:tc>
          <w:tcPr>
            <w:tcW w:w="2559" w:type="dxa"/>
            <w:shd w:val="clear" w:color="auto" w:fill="FFFFFF" w:themeFill="background1"/>
          </w:tcPr>
          <w:p w:rsidR="00A1045A" w:rsidRPr="00AD43C1" w:rsidRDefault="004F73F4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Зайчук</w:t>
            </w:r>
            <w:proofErr w:type="spellEnd"/>
            <w:r>
              <w:rPr>
                <w:sz w:val="22"/>
                <w:szCs w:val="24"/>
              </w:rPr>
              <w:t xml:space="preserve"> Г.И., доцент кафедры гражданско-правовых дисциплин, кандидат юридических наук, доцент</w:t>
            </w: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Волч</w:t>
            </w:r>
            <w:proofErr w:type="spellStart"/>
            <w:r>
              <w:rPr>
                <w:sz w:val="24"/>
                <w:szCs w:val="24"/>
                <w:lang w:eastAsia="en-US"/>
              </w:rPr>
              <w:t>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К.В.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Конституционные основы института гражданства 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559" w:type="dxa"/>
            <w:shd w:val="clear" w:color="auto" w:fill="FFFFFF" w:themeFill="background1"/>
          </w:tcPr>
          <w:p w:rsidR="00A1045A" w:rsidRDefault="004F73F4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  <w:p w:rsidR="00E90867" w:rsidRPr="00AD43C1" w:rsidRDefault="00E90867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</w:tr>
      <w:tr w:rsidR="00A1045A" w:rsidRPr="006868AA" w:rsidTr="005D5437">
        <w:trPr>
          <w:trHeight w:val="1264"/>
        </w:trPr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Германович А.И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Правовой статус государственного гражданского служащего 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Бреский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О.В., заведующий кафедрой теории и истории государства и права, кандидат юридических наук, доцент</w:t>
            </w:r>
          </w:p>
        </w:tc>
        <w:tc>
          <w:tcPr>
            <w:tcW w:w="2559" w:type="dxa"/>
            <w:shd w:val="clear" w:color="auto" w:fill="FFFFFF" w:themeFill="background1"/>
          </w:tcPr>
          <w:p w:rsidR="00A1045A" w:rsidRPr="00AD43C1" w:rsidRDefault="004F73F4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Васенина А.А.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Конституционно-правовые основы семейных отношений в Республике Беларусь и зарубежных странах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Пожарная О.В., старший преподаватель кафедры теории и истории государства и права</w:t>
            </w:r>
          </w:p>
          <w:p w:rsidR="00331ABD" w:rsidRDefault="00331ABD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31ABD" w:rsidRDefault="00331ABD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4F73F4" w:rsidRDefault="004F73F4" w:rsidP="00247C9B">
            <w:pPr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Чугунова Т.И., старший преподаватель кафедры гражданско-правовых дисциплин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Климович Я.Д.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Административно-правовые основы управления в сфере государственной безопасности 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Береговцова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Д.С., доцент кафедры теории и истории государства и права, кандидат юридических наук, доцент</w:t>
            </w:r>
          </w:p>
        </w:tc>
        <w:tc>
          <w:tcPr>
            <w:tcW w:w="2559" w:type="dxa"/>
            <w:shd w:val="clear" w:color="auto" w:fill="FFFFFF" w:themeFill="background1"/>
          </w:tcPr>
          <w:p w:rsidR="00A1045A" w:rsidRPr="00AD43C1" w:rsidRDefault="004F73F4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A1045A" w:rsidRPr="006868AA" w:rsidTr="005D5437">
        <w:tc>
          <w:tcPr>
            <w:tcW w:w="562" w:type="dxa"/>
            <w:shd w:val="clear" w:color="auto" w:fill="auto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Горностай С.С.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меры предотвращения преступлений по законодательству Республики Беларусь (воздействия)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auto"/>
          </w:tcPr>
          <w:p w:rsidR="004F73F4" w:rsidRDefault="004F73F4" w:rsidP="00247C9B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Гурина О.В., доцент </w:t>
            </w:r>
            <w:r>
              <w:rPr>
                <w:sz w:val="22"/>
                <w:szCs w:val="24"/>
                <w:lang w:eastAsia="en-US"/>
              </w:rPr>
              <w:t>кафедры гражданско-правовых дисциплин, кандидат юридических наук, доцент</w:t>
            </w:r>
          </w:p>
          <w:p w:rsidR="00A1045A" w:rsidRPr="00A62F55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Конституционные основы судебной власти в Республике Беларусь и Российской Федерации: сравнительно-правовая характеристика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Загорнов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А.А., доцент кафедры теории и истории государства и права, кандидат исторических наук, доцент</w:t>
            </w:r>
          </w:p>
        </w:tc>
        <w:tc>
          <w:tcPr>
            <w:tcW w:w="2559" w:type="dxa"/>
            <w:shd w:val="clear" w:color="auto" w:fill="FFFFFF" w:themeFill="background1"/>
          </w:tcPr>
          <w:p w:rsidR="00C63F7F" w:rsidRDefault="00C63F7F" w:rsidP="00247C9B">
            <w:pPr>
              <w:ind w:firstLine="0"/>
              <w:jc w:val="left"/>
              <w:rPr>
                <w:sz w:val="22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4"/>
                <w:lang w:eastAsia="en-US"/>
              </w:rPr>
              <w:t>Зданович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В.В., профессор кафедры гражданско-правовых дисциплин, доктор исторических наук</w:t>
            </w:r>
          </w:p>
          <w:p w:rsidR="006F7961" w:rsidRDefault="006F7961" w:rsidP="00247C9B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ич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val="be-BY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Турицына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Х.В.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val="pl-PL"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Административно-правовой статус органов юстиции 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FFFFFF" w:themeFill="background1"/>
          </w:tcPr>
          <w:p w:rsidR="00A1045A" w:rsidRPr="00AD43C1" w:rsidRDefault="004F73F4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4"/>
              </w:rPr>
              <w:t>Горупа</w:t>
            </w:r>
            <w:proofErr w:type="spellEnd"/>
            <w:r>
              <w:rPr>
                <w:sz w:val="22"/>
                <w:szCs w:val="24"/>
              </w:rPr>
              <w:t xml:space="preserve"> Т.А., заведующий кафедрой гражданско-правовых дисциплин, кандидат юридических наук, доцент</w:t>
            </w: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caps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Филипович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67" w:rsidRDefault="00A1045A" w:rsidP="00331ABD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Обращение граждан как форма взаимодействия органов местного управления с общественностью 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Пожарная О.В.,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FFFFFF" w:themeFill="background1"/>
          </w:tcPr>
          <w:p w:rsidR="004F73F4" w:rsidRDefault="004F73F4" w:rsidP="00247C9B">
            <w:pPr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Лис Л.В., </w:t>
            </w:r>
            <w:r>
              <w:rPr>
                <w:sz w:val="22"/>
                <w:szCs w:val="24"/>
                <w:lang w:eastAsia="en-US"/>
              </w:rPr>
              <w:t>старший преподаватель кафедры гражданско-правовых дисциплин</w:t>
            </w: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Чопко А.М.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Правовой статус защитника и представителя в административном процессе </w:t>
            </w:r>
            <w:r>
              <w:rPr>
                <w:rFonts w:eastAsia="Calibri"/>
                <w:sz w:val="24"/>
                <w:szCs w:val="24"/>
                <w:lang w:eastAsia="en-US"/>
              </w:rPr>
              <w:t>в Республике Беларусь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val="pl-PL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Сливко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О.Я., старший преподаватель кафедры теории и истории государства и права</w:t>
            </w:r>
          </w:p>
        </w:tc>
        <w:tc>
          <w:tcPr>
            <w:tcW w:w="2559" w:type="dxa"/>
            <w:shd w:val="clear" w:color="auto" w:fill="FFFFFF" w:themeFill="background1"/>
          </w:tcPr>
          <w:p w:rsidR="00A1045A" w:rsidRPr="00AD43C1" w:rsidRDefault="004F73F4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A1045A" w:rsidRPr="006868AA" w:rsidTr="005D5437">
        <w:tc>
          <w:tcPr>
            <w:tcW w:w="562" w:type="dxa"/>
            <w:shd w:val="clear" w:color="auto" w:fill="FFFFFF" w:themeFill="background1"/>
          </w:tcPr>
          <w:p w:rsidR="00A1045A" w:rsidRPr="00A1045A" w:rsidRDefault="00A1045A" w:rsidP="005D5437">
            <w:pPr>
              <w:pStyle w:val="a3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Яковчик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Противодействие терроризму в рамках Организации Договора о коллективной безопасности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5A" w:rsidRDefault="00A1045A" w:rsidP="00247C9B">
            <w:pPr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Загорнов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А.А., доцент кафедры теории и истории государства и права, кандидат исторических наук, доцент</w:t>
            </w:r>
          </w:p>
        </w:tc>
        <w:tc>
          <w:tcPr>
            <w:tcW w:w="2559" w:type="dxa"/>
            <w:shd w:val="clear" w:color="auto" w:fill="FFFFFF" w:themeFill="background1"/>
          </w:tcPr>
          <w:p w:rsidR="00C63F7F" w:rsidRDefault="00C63F7F" w:rsidP="00247C9B">
            <w:pPr>
              <w:ind w:firstLine="0"/>
              <w:jc w:val="left"/>
              <w:rPr>
                <w:sz w:val="22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4"/>
                <w:lang w:eastAsia="en-US"/>
              </w:rPr>
              <w:t>Зданович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В.В., профессор кафедры гражданско-правовых дисциплин, доктор исторических наук</w:t>
            </w:r>
          </w:p>
          <w:p w:rsidR="006F7961" w:rsidRDefault="006F7961" w:rsidP="00247C9B">
            <w:pPr>
              <w:widowControl/>
              <w:shd w:val="clear" w:color="auto" w:fill="FFFFFF" w:themeFill="background1"/>
              <w:tabs>
                <w:tab w:val="left" w:pos="708"/>
              </w:tabs>
              <w:autoSpaceDE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1045A" w:rsidRPr="00AD43C1" w:rsidRDefault="00A1045A" w:rsidP="00247C9B">
            <w:pPr>
              <w:widowControl/>
              <w:shd w:val="clear" w:color="auto" w:fill="FFFFFF" w:themeFill="background1"/>
              <w:tabs>
                <w:tab w:val="clear" w:pos="1162"/>
              </w:tabs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F36D90" w:rsidRDefault="00F36D90" w:rsidP="00247C9B">
      <w:pPr>
        <w:widowControl/>
        <w:shd w:val="clear" w:color="auto" w:fill="FFFFFF" w:themeFill="background1"/>
        <w:tabs>
          <w:tab w:val="clear" w:pos="1162"/>
        </w:tabs>
        <w:autoSpaceDE/>
        <w:autoSpaceDN/>
        <w:adjustRightInd/>
        <w:ind w:firstLine="0"/>
        <w:jc w:val="left"/>
        <w:rPr>
          <w:rFonts w:eastAsia="Calibri"/>
          <w:color w:val="FF0000"/>
          <w:szCs w:val="28"/>
        </w:rPr>
      </w:pPr>
    </w:p>
    <w:sectPr w:rsidR="00F36D90" w:rsidSect="00E90867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579B9"/>
    <w:multiLevelType w:val="hybridMultilevel"/>
    <w:tmpl w:val="59129C72"/>
    <w:lvl w:ilvl="0" w:tplc="3E883F0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41976"/>
    <w:multiLevelType w:val="hybridMultilevel"/>
    <w:tmpl w:val="06FE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22B83"/>
    <w:multiLevelType w:val="hybridMultilevel"/>
    <w:tmpl w:val="7354BD64"/>
    <w:lvl w:ilvl="0" w:tplc="176CE60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4767A"/>
    <w:multiLevelType w:val="hybridMultilevel"/>
    <w:tmpl w:val="DF02EEEE"/>
    <w:lvl w:ilvl="0" w:tplc="3E883F0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E04F6"/>
    <w:multiLevelType w:val="hybridMultilevel"/>
    <w:tmpl w:val="2004C26A"/>
    <w:lvl w:ilvl="0" w:tplc="012C3B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E1BA1"/>
    <w:multiLevelType w:val="hybridMultilevel"/>
    <w:tmpl w:val="446EA5D4"/>
    <w:lvl w:ilvl="0" w:tplc="8B0AA0A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9B5111"/>
    <w:multiLevelType w:val="hybridMultilevel"/>
    <w:tmpl w:val="0B2E566E"/>
    <w:lvl w:ilvl="0" w:tplc="2E98C35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307C1"/>
    <w:multiLevelType w:val="hybridMultilevel"/>
    <w:tmpl w:val="0AC6BCB6"/>
    <w:lvl w:ilvl="0" w:tplc="0D0616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E43B9"/>
    <w:multiLevelType w:val="hybridMultilevel"/>
    <w:tmpl w:val="C032E3E8"/>
    <w:lvl w:ilvl="0" w:tplc="7C0E88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43D6C"/>
    <w:multiLevelType w:val="hybridMultilevel"/>
    <w:tmpl w:val="2340926C"/>
    <w:lvl w:ilvl="0" w:tplc="94D073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D56589"/>
    <w:multiLevelType w:val="hybridMultilevel"/>
    <w:tmpl w:val="2DE0368E"/>
    <w:lvl w:ilvl="0" w:tplc="9982AE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8E3BAD"/>
    <w:multiLevelType w:val="hybridMultilevel"/>
    <w:tmpl w:val="76F0530E"/>
    <w:lvl w:ilvl="0" w:tplc="C79051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C3"/>
    <w:rsid w:val="00001761"/>
    <w:rsid w:val="000A4C03"/>
    <w:rsid w:val="00127C9F"/>
    <w:rsid w:val="00133DBF"/>
    <w:rsid w:val="0014141A"/>
    <w:rsid w:val="001B769C"/>
    <w:rsid w:val="001E1370"/>
    <w:rsid w:val="001F4BF7"/>
    <w:rsid w:val="0022025B"/>
    <w:rsid w:val="00247C9B"/>
    <w:rsid w:val="002916BB"/>
    <w:rsid w:val="002A78BA"/>
    <w:rsid w:val="00302EEE"/>
    <w:rsid w:val="00306173"/>
    <w:rsid w:val="00331ABD"/>
    <w:rsid w:val="003373B7"/>
    <w:rsid w:val="00367E64"/>
    <w:rsid w:val="00370B76"/>
    <w:rsid w:val="003B6A0B"/>
    <w:rsid w:val="003F40F9"/>
    <w:rsid w:val="0041671D"/>
    <w:rsid w:val="00422696"/>
    <w:rsid w:val="004312E8"/>
    <w:rsid w:val="0048228C"/>
    <w:rsid w:val="004D478C"/>
    <w:rsid w:val="004F73F4"/>
    <w:rsid w:val="005111B9"/>
    <w:rsid w:val="005204C9"/>
    <w:rsid w:val="005632D8"/>
    <w:rsid w:val="0056618C"/>
    <w:rsid w:val="00573824"/>
    <w:rsid w:val="00573EFD"/>
    <w:rsid w:val="005D5437"/>
    <w:rsid w:val="005E4DC0"/>
    <w:rsid w:val="00610968"/>
    <w:rsid w:val="00655A25"/>
    <w:rsid w:val="00664BC4"/>
    <w:rsid w:val="00680CC2"/>
    <w:rsid w:val="006868AA"/>
    <w:rsid w:val="006A0CA9"/>
    <w:rsid w:val="006D1F3E"/>
    <w:rsid w:val="006F7961"/>
    <w:rsid w:val="007242C6"/>
    <w:rsid w:val="00727E36"/>
    <w:rsid w:val="00763969"/>
    <w:rsid w:val="00773C08"/>
    <w:rsid w:val="007A7430"/>
    <w:rsid w:val="007E7F11"/>
    <w:rsid w:val="008058A7"/>
    <w:rsid w:val="00817D2B"/>
    <w:rsid w:val="00842472"/>
    <w:rsid w:val="008551B3"/>
    <w:rsid w:val="00862046"/>
    <w:rsid w:val="008858BF"/>
    <w:rsid w:val="008B526E"/>
    <w:rsid w:val="008D24C8"/>
    <w:rsid w:val="008D6B37"/>
    <w:rsid w:val="008E2FF7"/>
    <w:rsid w:val="009305CC"/>
    <w:rsid w:val="009C4653"/>
    <w:rsid w:val="009C5ECD"/>
    <w:rsid w:val="00A1045A"/>
    <w:rsid w:val="00A244A8"/>
    <w:rsid w:val="00A57ED5"/>
    <w:rsid w:val="00A62F55"/>
    <w:rsid w:val="00A805C9"/>
    <w:rsid w:val="00AC655C"/>
    <w:rsid w:val="00AD43C1"/>
    <w:rsid w:val="00B137B6"/>
    <w:rsid w:val="00B43FC1"/>
    <w:rsid w:val="00B442A2"/>
    <w:rsid w:val="00B70697"/>
    <w:rsid w:val="00B709A4"/>
    <w:rsid w:val="00B77EFE"/>
    <w:rsid w:val="00BB374D"/>
    <w:rsid w:val="00BB541E"/>
    <w:rsid w:val="00C26A80"/>
    <w:rsid w:val="00C35639"/>
    <w:rsid w:val="00C53E04"/>
    <w:rsid w:val="00C63F7F"/>
    <w:rsid w:val="00C73B68"/>
    <w:rsid w:val="00CA1133"/>
    <w:rsid w:val="00D166B6"/>
    <w:rsid w:val="00D16901"/>
    <w:rsid w:val="00D602EB"/>
    <w:rsid w:val="00D9317C"/>
    <w:rsid w:val="00DE734D"/>
    <w:rsid w:val="00DF1DCC"/>
    <w:rsid w:val="00DF674D"/>
    <w:rsid w:val="00E46BC3"/>
    <w:rsid w:val="00E844CF"/>
    <w:rsid w:val="00E90867"/>
    <w:rsid w:val="00E92CD6"/>
    <w:rsid w:val="00EB297F"/>
    <w:rsid w:val="00EC4510"/>
    <w:rsid w:val="00EE3107"/>
    <w:rsid w:val="00EF4F6A"/>
    <w:rsid w:val="00F0368F"/>
    <w:rsid w:val="00F063AC"/>
    <w:rsid w:val="00F36D90"/>
    <w:rsid w:val="00F8758D"/>
    <w:rsid w:val="00F9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DE422-B6C6-4366-97F7-7FF8CFEA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C9"/>
    <w:pPr>
      <w:widowControl w:val="0"/>
      <w:tabs>
        <w:tab w:val="left" w:pos="1162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54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E90867"/>
    <w:pPr>
      <w:ind w:firstLine="0"/>
    </w:pPr>
    <w:rPr>
      <w:rFonts w:eastAsiaTheme="minorHAnsi"/>
      <w:sz w:val="22"/>
      <w:lang w:eastAsia="en-US"/>
    </w:rPr>
  </w:style>
  <w:style w:type="paragraph" w:customStyle="1" w:styleId="a4">
    <w:name w:val="Научный руководитель"/>
    <w:next w:val="a"/>
    <w:link w:val="a5"/>
    <w:qFormat/>
    <w:rsid w:val="00370B76"/>
    <w:pPr>
      <w:spacing w:after="0" w:line="240" w:lineRule="auto"/>
      <w:ind w:left="709"/>
    </w:pPr>
    <w:rPr>
      <w:rFonts w:ascii="Times New Roman" w:hAnsi="Times New Roman" w:cs="Times New Roman"/>
      <w:i/>
      <w:sz w:val="24"/>
      <w:szCs w:val="24"/>
      <w:lang w:val="be-BY" w:eastAsia="ru-RU"/>
    </w:rPr>
  </w:style>
  <w:style w:type="character" w:customStyle="1" w:styleId="a5">
    <w:name w:val="Научный руководитель Знак"/>
    <w:basedOn w:val="a0"/>
    <w:link w:val="a4"/>
    <w:rsid w:val="00370B76"/>
    <w:rPr>
      <w:rFonts w:ascii="Times New Roman" w:hAnsi="Times New Roman" w:cs="Times New Roman"/>
      <w:i/>
      <w:sz w:val="24"/>
      <w:szCs w:val="24"/>
      <w:lang w:val="be-BY" w:eastAsia="ru-RU"/>
    </w:rPr>
  </w:style>
  <w:style w:type="paragraph" w:customStyle="1" w:styleId="a6">
    <w:name w:val="Нумерация списка источников"/>
    <w:link w:val="a7"/>
    <w:qFormat/>
    <w:rsid w:val="005E4DC0"/>
    <w:pPr>
      <w:keepLines/>
      <w:tabs>
        <w:tab w:val="left" w:pos="1162"/>
      </w:tabs>
      <w:spacing w:after="0" w:line="240" w:lineRule="auto"/>
      <w:ind w:firstLine="709"/>
      <w:jc w:val="both"/>
    </w:pPr>
    <w:rPr>
      <w:rFonts w:ascii="Times New Roman" w:hAnsi="Times New Roman" w:cs="Times New Roman"/>
      <w:spacing w:val="4"/>
      <w:sz w:val="24"/>
      <w:szCs w:val="24"/>
      <w:lang w:eastAsia="ru-RU"/>
    </w:rPr>
  </w:style>
  <w:style w:type="character" w:customStyle="1" w:styleId="a7">
    <w:name w:val="Нумерация списка источников Знак"/>
    <w:basedOn w:val="a0"/>
    <w:link w:val="a6"/>
    <w:rsid w:val="005E4DC0"/>
    <w:rPr>
      <w:rFonts w:ascii="Times New Roman" w:hAnsi="Times New Roman" w:cs="Times New Roman"/>
      <w:spacing w:val="4"/>
      <w:sz w:val="24"/>
      <w:szCs w:val="24"/>
      <w:lang w:eastAsia="ru-RU"/>
    </w:rPr>
  </w:style>
  <w:style w:type="paragraph" w:customStyle="1" w:styleId="11">
    <w:name w:val="Маркированный список1"/>
    <w:basedOn w:val="a3"/>
    <w:link w:val="12"/>
    <w:autoRedefine/>
    <w:qFormat/>
    <w:rsid w:val="00127C9F"/>
    <w:pPr>
      <w:keepLines/>
      <w:suppressLineNumbers/>
      <w:suppressAutoHyphens/>
      <w:ind w:firstLine="709"/>
      <w:contextualSpacing/>
    </w:pPr>
    <w:rPr>
      <w:sz w:val="24"/>
      <w:szCs w:val="24"/>
    </w:rPr>
  </w:style>
  <w:style w:type="character" w:customStyle="1" w:styleId="12">
    <w:name w:val="Маркированный список1 Знак"/>
    <w:link w:val="11"/>
    <w:rsid w:val="00127C9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УДК"/>
    <w:next w:val="1"/>
    <w:link w:val="a9"/>
    <w:qFormat/>
    <w:rsid w:val="00BB541E"/>
    <w:pPr>
      <w:keepNext/>
      <w:keepLines/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suppressAutoHyphens/>
      <w:spacing w:after="0" w:line="240" w:lineRule="auto"/>
      <w:ind w:left="709"/>
    </w:pPr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a9">
    <w:name w:val="УДК Знак"/>
    <w:link w:val="a8"/>
    <w:rsid w:val="00BB541E"/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4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trong"/>
    <w:aliases w:val="Строгий (не отрывать)"/>
    <w:uiPriority w:val="22"/>
    <w:qFormat/>
    <w:rsid w:val="00D16901"/>
    <w:rPr>
      <w:b/>
      <w:caps/>
      <w:szCs w:val="24"/>
    </w:rPr>
  </w:style>
  <w:style w:type="table" w:styleId="ab">
    <w:name w:val="Table Grid"/>
    <w:basedOn w:val="a1"/>
    <w:rsid w:val="00E46BC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9C4653"/>
    <w:pPr>
      <w:widowControl/>
      <w:tabs>
        <w:tab w:val="clear" w:pos="1162"/>
      </w:tabs>
      <w:autoSpaceDE/>
      <w:autoSpaceDN/>
      <w:adjustRightInd/>
      <w:ind w:right="317"/>
    </w:pPr>
    <w:rPr>
      <w:rFonts w:eastAsia="Calibri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9C4653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13">
    <w:name w:val="Сетка таблицы1"/>
    <w:basedOn w:val="a1"/>
    <w:next w:val="ab"/>
    <w:rsid w:val="00F0368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B526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526E"/>
    <w:rPr>
      <w:rFonts w:ascii="Segoe UI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A78B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A78BA"/>
    <w:rPr>
      <w:rFonts w:ascii="Times New Roman" w:hAnsi="Times New Roman" w:cs="Times New Roman"/>
      <w:sz w:val="28"/>
      <w:szCs w:val="20"/>
      <w:lang w:eastAsia="ru-RU"/>
    </w:rPr>
  </w:style>
  <w:style w:type="paragraph" w:styleId="af2">
    <w:name w:val="Body Text First Indent"/>
    <w:basedOn w:val="af0"/>
    <w:link w:val="af3"/>
    <w:uiPriority w:val="99"/>
    <w:semiHidden/>
    <w:unhideWhenUsed/>
    <w:rsid w:val="002A78BA"/>
    <w:pPr>
      <w:spacing w:after="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semiHidden/>
    <w:rsid w:val="002A78BA"/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4650</Words>
  <Characters>26509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12</cp:revision>
  <cp:lastPrinted>2021-12-07T10:36:00Z</cp:lastPrinted>
  <dcterms:created xsi:type="dcterms:W3CDTF">2024-11-22T19:25:00Z</dcterms:created>
  <dcterms:modified xsi:type="dcterms:W3CDTF">2024-12-04T11:29:00Z</dcterms:modified>
</cp:coreProperties>
</file>